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571" w:rsidRDefault="00B93A5F" w:rsidP="00B93A5F">
      <w:pPr>
        <w:jc w:val="center"/>
        <w:rPr>
          <w:b/>
          <w:sz w:val="36"/>
        </w:rPr>
      </w:pPr>
      <w:r w:rsidRPr="00B93A5F">
        <w:rPr>
          <w:rFonts w:hint="eastAsia"/>
          <w:b/>
          <w:sz w:val="36"/>
        </w:rPr>
        <w:t>声光报警器的组态王</w:t>
      </w:r>
      <w:r w:rsidRPr="00B93A5F">
        <w:rPr>
          <w:rFonts w:hint="eastAsia"/>
          <w:b/>
          <w:sz w:val="36"/>
        </w:rPr>
        <w:t>(6.55</w:t>
      </w:r>
      <w:r w:rsidRPr="00B93A5F">
        <w:rPr>
          <w:rFonts w:hint="eastAsia"/>
          <w:b/>
          <w:sz w:val="36"/>
        </w:rPr>
        <w:t>版本</w:t>
      </w:r>
      <w:r w:rsidRPr="00B93A5F">
        <w:rPr>
          <w:rFonts w:hint="eastAsia"/>
          <w:b/>
          <w:sz w:val="36"/>
        </w:rPr>
        <w:t>)</w:t>
      </w:r>
      <w:r w:rsidRPr="00B93A5F">
        <w:rPr>
          <w:rFonts w:hint="eastAsia"/>
          <w:b/>
          <w:sz w:val="36"/>
        </w:rPr>
        <w:t>软件使用方法</w:t>
      </w:r>
    </w:p>
    <w:p w:rsidR="00B93A5F" w:rsidRPr="00B93A5F" w:rsidRDefault="00B93A5F" w:rsidP="00B93A5F">
      <w:pPr>
        <w:jc w:val="center"/>
        <w:rPr>
          <w:b/>
          <w:color w:val="FF0000"/>
          <w:sz w:val="32"/>
        </w:rPr>
      </w:pPr>
      <w:r w:rsidRPr="00B93A5F">
        <w:rPr>
          <w:rFonts w:hint="eastAsia"/>
          <w:b/>
          <w:color w:val="FF0000"/>
          <w:sz w:val="32"/>
        </w:rPr>
        <w:t>(</w:t>
      </w:r>
      <w:r w:rsidRPr="00B93A5F">
        <w:rPr>
          <w:rFonts w:hint="eastAsia"/>
          <w:b/>
          <w:color w:val="FF0000"/>
          <w:sz w:val="32"/>
        </w:rPr>
        <w:t>目前仅限于</w:t>
      </w:r>
      <w:r w:rsidRPr="00B93A5F">
        <w:rPr>
          <w:rFonts w:hint="eastAsia"/>
          <w:b/>
          <w:color w:val="FF0000"/>
          <w:sz w:val="32"/>
        </w:rPr>
        <w:t>USB</w:t>
      </w:r>
      <w:r w:rsidRPr="00B93A5F">
        <w:rPr>
          <w:rFonts w:hint="eastAsia"/>
          <w:b/>
          <w:color w:val="FF0000"/>
          <w:sz w:val="32"/>
        </w:rPr>
        <w:t>圆形的声光报警器</w:t>
      </w:r>
      <w:r w:rsidRPr="00B93A5F">
        <w:rPr>
          <w:rFonts w:hint="eastAsia"/>
          <w:b/>
          <w:color w:val="FF0000"/>
          <w:sz w:val="32"/>
        </w:rPr>
        <w:t>)</w:t>
      </w:r>
    </w:p>
    <w:p w:rsidR="00B93A5F" w:rsidRDefault="00B93A5F" w:rsidP="00B93A5F">
      <w:pPr>
        <w:rPr>
          <w:b/>
          <w:sz w:val="24"/>
          <w:szCs w:val="24"/>
        </w:rPr>
      </w:pPr>
      <w:r w:rsidRPr="00B93A5F">
        <w:rPr>
          <w:rFonts w:hint="eastAsia"/>
          <w:b/>
          <w:sz w:val="24"/>
          <w:szCs w:val="24"/>
        </w:rPr>
        <w:t>1</w:t>
      </w:r>
      <w:r w:rsidRPr="00B93A5F">
        <w:rPr>
          <w:rFonts w:hint="eastAsia"/>
          <w:b/>
          <w:sz w:val="24"/>
          <w:szCs w:val="24"/>
        </w:rPr>
        <w:t>、增加</w:t>
      </w:r>
      <w:r w:rsidR="00C32EE7">
        <w:rPr>
          <w:rFonts w:hint="eastAsia"/>
          <w:b/>
          <w:sz w:val="24"/>
          <w:szCs w:val="24"/>
        </w:rPr>
        <w:t>新</w:t>
      </w:r>
      <w:r w:rsidRPr="00B93A5F">
        <w:rPr>
          <w:rFonts w:hint="eastAsia"/>
          <w:b/>
          <w:sz w:val="24"/>
          <w:szCs w:val="24"/>
        </w:rPr>
        <w:t>设备</w:t>
      </w:r>
      <w:r w:rsidR="00C32EE7">
        <w:rPr>
          <w:rFonts w:hint="eastAsia"/>
          <w:b/>
          <w:sz w:val="24"/>
          <w:szCs w:val="24"/>
        </w:rPr>
        <w:t>采用莫迪康</w:t>
      </w:r>
      <w:r w:rsidR="00C32EE7">
        <w:rPr>
          <w:rFonts w:hint="eastAsia"/>
          <w:b/>
          <w:sz w:val="24"/>
          <w:szCs w:val="24"/>
        </w:rPr>
        <w:t>-ModbusRTU</w:t>
      </w:r>
    </w:p>
    <w:p w:rsidR="00C32EE7" w:rsidRPr="00B93A5F" w:rsidRDefault="00C32EE7" w:rsidP="00B93A5F">
      <w:pPr>
        <w:rPr>
          <w:b/>
          <w:sz w:val="24"/>
          <w:szCs w:val="24"/>
        </w:rPr>
      </w:pPr>
    </w:p>
    <w:p w:rsidR="00B93A5F" w:rsidRDefault="00C32EE7" w:rsidP="007A57E7">
      <w:pPr>
        <w:jc w:val="center"/>
        <w:rPr>
          <w:b/>
          <w:sz w:val="36"/>
        </w:rPr>
      </w:pPr>
      <w:r>
        <w:rPr>
          <w:b/>
          <w:noProof/>
          <w:sz w:val="36"/>
        </w:rPr>
        <w:drawing>
          <wp:inline distT="0" distB="0" distL="0" distR="0">
            <wp:extent cx="5267325" cy="3362325"/>
            <wp:effectExtent l="1905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7E7" w:rsidRDefault="007A57E7" w:rsidP="007A57E7">
      <w:pPr>
        <w:rPr>
          <w:b/>
          <w:sz w:val="24"/>
          <w:szCs w:val="24"/>
        </w:rPr>
      </w:pPr>
    </w:p>
    <w:p w:rsidR="007A57E7" w:rsidRDefault="007A57E7" w:rsidP="007A57E7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</w:t>
      </w:r>
      <w:r w:rsidRPr="00B93A5F">
        <w:rPr>
          <w:rFonts w:hint="eastAsia"/>
          <w:b/>
          <w:sz w:val="24"/>
          <w:szCs w:val="24"/>
        </w:rPr>
        <w:t>、</w:t>
      </w:r>
      <w:r>
        <w:rPr>
          <w:rFonts w:hint="eastAsia"/>
          <w:b/>
          <w:sz w:val="24"/>
          <w:szCs w:val="24"/>
        </w:rPr>
        <w:t>输入设备逻辑名称</w:t>
      </w:r>
    </w:p>
    <w:p w:rsidR="007A57E7" w:rsidRDefault="007A57E7" w:rsidP="007A57E7">
      <w:pPr>
        <w:rPr>
          <w:b/>
          <w:sz w:val="24"/>
          <w:szCs w:val="24"/>
        </w:rPr>
      </w:pPr>
    </w:p>
    <w:p w:rsidR="00C32EE7" w:rsidRDefault="007A57E7" w:rsidP="007A57E7">
      <w:pPr>
        <w:jc w:val="center"/>
        <w:rPr>
          <w:b/>
          <w:sz w:val="36"/>
        </w:rPr>
      </w:pPr>
      <w:r>
        <w:rPr>
          <w:b/>
          <w:noProof/>
          <w:sz w:val="36"/>
        </w:rPr>
        <w:drawing>
          <wp:inline distT="0" distB="0" distL="0" distR="0">
            <wp:extent cx="4457700" cy="304003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304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7E7" w:rsidRDefault="007A57E7" w:rsidP="007A57E7">
      <w:pPr>
        <w:rPr>
          <w:b/>
          <w:sz w:val="24"/>
          <w:szCs w:val="24"/>
        </w:rPr>
      </w:pPr>
    </w:p>
    <w:p w:rsidR="007A57E7" w:rsidRDefault="007A57E7" w:rsidP="007A57E7">
      <w:pPr>
        <w:rPr>
          <w:b/>
          <w:sz w:val="24"/>
          <w:szCs w:val="24"/>
        </w:rPr>
      </w:pPr>
    </w:p>
    <w:p w:rsidR="007A57E7" w:rsidRDefault="007A57E7" w:rsidP="007A57E7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3</w:t>
      </w:r>
      <w:r w:rsidRPr="00B93A5F">
        <w:rPr>
          <w:rFonts w:hint="eastAsia"/>
          <w:b/>
          <w:sz w:val="24"/>
          <w:szCs w:val="24"/>
        </w:rPr>
        <w:t>、</w:t>
      </w:r>
      <w:r>
        <w:rPr>
          <w:rFonts w:hint="eastAsia"/>
          <w:b/>
          <w:sz w:val="24"/>
          <w:szCs w:val="24"/>
        </w:rPr>
        <w:t>选择对应的串口号</w:t>
      </w:r>
    </w:p>
    <w:p w:rsidR="007A57E7" w:rsidRDefault="007A57E7" w:rsidP="007A57E7">
      <w:pPr>
        <w:rPr>
          <w:b/>
          <w:sz w:val="24"/>
          <w:szCs w:val="24"/>
        </w:rPr>
      </w:pPr>
    </w:p>
    <w:p w:rsidR="007A57E7" w:rsidRDefault="007A57E7" w:rsidP="007A57E7">
      <w:pPr>
        <w:jc w:val="center"/>
        <w:rPr>
          <w:b/>
          <w:sz w:val="24"/>
          <w:szCs w:val="24"/>
        </w:rPr>
      </w:pPr>
      <w:r>
        <w:rPr>
          <w:rFonts w:hint="eastAsia"/>
          <w:b/>
          <w:noProof/>
          <w:sz w:val="24"/>
          <w:szCs w:val="24"/>
        </w:rPr>
        <w:drawing>
          <wp:inline distT="0" distB="0" distL="0" distR="0">
            <wp:extent cx="3990975" cy="2656133"/>
            <wp:effectExtent l="1905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2656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7E7" w:rsidRDefault="007A57E7" w:rsidP="007A57E7">
      <w:pPr>
        <w:jc w:val="center"/>
        <w:rPr>
          <w:b/>
          <w:sz w:val="24"/>
          <w:szCs w:val="24"/>
        </w:rPr>
      </w:pPr>
    </w:p>
    <w:p w:rsidR="007A57E7" w:rsidRDefault="007A57E7" w:rsidP="007A57E7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4</w:t>
      </w:r>
      <w:r w:rsidRPr="00B93A5F">
        <w:rPr>
          <w:rFonts w:hint="eastAsia"/>
          <w:b/>
          <w:sz w:val="24"/>
          <w:szCs w:val="24"/>
        </w:rPr>
        <w:t>、</w:t>
      </w:r>
      <w:r>
        <w:rPr>
          <w:rFonts w:hint="eastAsia"/>
          <w:b/>
          <w:sz w:val="24"/>
          <w:szCs w:val="24"/>
        </w:rPr>
        <w:t>输入设备的地址</w:t>
      </w:r>
      <w:r>
        <w:rPr>
          <w:rFonts w:hint="eastAsia"/>
          <w:b/>
          <w:sz w:val="24"/>
          <w:szCs w:val="24"/>
        </w:rPr>
        <w:t>1</w:t>
      </w:r>
    </w:p>
    <w:p w:rsidR="007A57E7" w:rsidRDefault="007A57E7" w:rsidP="007A57E7">
      <w:pPr>
        <w:jc w:val="center"/>
        <w:rPr>
          <w:b/>
          <w:sz w:val="24"/>
          <w:szCs w:val="24"/>
        </w:rPr>
      </w:pPr>
      <w:r>
        <w:rPr>
          <w:rFonts w:hint="eastAsia"/>
          <w:b/>
          <w:noProof/>
          <w:sz w:val="24"/>
          <w:szCs w:val="24"/>
        </w:rPr>
        <w:drawing>
          <wp:inline distT="0" distB="0" distL="0" distR="0">
            <wp:extent cx="3757079" cy="2562225"/>
            <wp:effectExtent l="1905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0263" cy="2564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7E7" w:rsidRDefault="002C497D" w:rsidP="007A57E7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5</w:t>
      </w:r>
      <w:r>
        <w:rPr>
          <w:rFonts w:hint="eastAsia"/>
          <w:b/>
          <w:sz w:val="24"/>
          <w:szCs w:val="24"/>
        </w:rPr>
        <w:t>、</w:t>
      </w:r>
      <w:r w:rsidR="007A57E7">
        <w:rPr>
          <w:rFonts w:hint="eastAsia"/>
          <w:b/>
          <w:sz w:val="24"/>
          <w:szCs w:val="24"/>
        </w:rPr>
        <w:t>入设备的地址</w:t>
      </w:r>
      <w:r w:rsidR="007A57E7">
        <w:rPr>
          <w:rFonts w:hint="eastAsia"/>
          <w:b/>
          <w:sz w:val="24"/>
          <w:szCs w:val="24"/>
        </w:rPr>
        <w:t>1</w:t>
      </w:r>
    </w:p>
    <w:p w:rsidR="007A57E7" w:rsidRDefault="002C497D" w:rsidP="007A57E7">
      <w:pPr>
        <w:jc w:val="center"/>
        <w:rPr>
          <w:b/>
          <w:sz w:val="36"/>
        </w:rPr>
      </w:pPr>
      <w:r>
        <w:rPr>
          <w:b/>
          <w:noProof/>
          <w:sz w:val="36"/>
        </w:rPr>
        <w:drawing>
          <wp:inline distT="0" distB="0" distL="0" distR="0">
            <wp:extent cx="2726649" cy="2447925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8983" cy="245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97D" w:rsidRDefault="002C497D" w:rsidP="002C497D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6</w:t>
      </w:r>
      <w:r>
        <w:rPr>
          <w:rFonts w:hint="eastAsia"/>
          <w:b/>
          <w:sz w:val="24"/>
          <w:szCs w:val="24"/>
        </w:rPr>
        <w:t>、</w:t>
      </w:r>
      <w:r w:rsidR="001D02A3">
        <w:rPr>
          <w:rFonts w:hint="eastAsia"/>
          <w:b/>
          <w:sz w:val="24"/>
          <w:szCs w:val="24"/>
        </w:rPr>
        <w:t>最后点击完成</w:t>
      </w:r>
    </w:p>
    <w:p w:rsidR="002C497D" w:rsidRDefault="001D02A3" w:rsidP="001D02A3">
      <w:pPr>
        <w:jc w:val="center"/>
        <w:rPr>
          <w:b/>
          <w:sz w:val="36"/>
        </w:rPr>
      </w:pPr>
      <w:r>
        <w:rPr>
          <w:b/>
          <w:noProof/>
          <w:sz w:val="36"/>
        </w:rPr>
        <w:drawing>
          <wp:inline distT="0" distB="0" distL="0" distR="0">
            <wp:extent cx="3038475" cy="2734628"/>
            <wp:effectExtent l="1905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734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C5D" w:rsidRDefault="006B6C5D" w:rsidP="006B6C5D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7</w:t>
      </w:r>
      <w:r>
        <w:rPr>
          <w:rFonts w:hint="eastAsia"/>
          <w:b/>
          <w:sz w:val="24"/>
          <w:szCs w:val="24"/>
        </w:rPr>
        <w:t>、</w:t>
      </w:r>
      <w:r w:rsidR="00D75840">
        <w:rPr>
          <w:rFonts w:hint="eastAsia"/>
          <w:b/>
          <w:sz w:val="24"/>
          <w:szCs w:val="24"/>
        </w:rPr>
        <w:t>修改对应串口的属性</w:t>
      </w:r>
    </w:p>
    <w:p w:rsidR="00D75840" w:rsidRDefault="00D75840" w:rsidP="006B6C5D">
      <w:pPr>
        <w:rPr>
          <w:b/>
          <w:sz w:val="24"/>
          <w:szCs w:val="24"/>
        </w:rPr>
      </w:pPr>
    </w:p>
    <w:p w:rsidR="001D02A3" w:rsidRDefault="00275EFE" w:rsidP="006B6C5D">
      <w:pPr>
        <w:rPr>
          <w:b/>
          <w:sz w:val="36"/>
        </w:rPr>
      </w:pPr>
      <w:r>
        <w:rPr>
          <w:b/>
          <w:noProof/>
          <w:sz w:val="36"/>
        </w:rPr>
        <w:pict>
          <v:oval id="_x0000_s1026" style="position:absolute;left:0;text-align:left;margin-left:260.25pt;margin-top:19.05pt;width:171pt;height:82.5pt;z-index:251658240" filled="f" strokecolor="red" strokeweight="2.25pt"/>
        </w:pict>
      </w:r>
      <w:r w:rsidR="00D75840">
        <w:rPr>
          <w:b/>
          <w:noProof/>
          <w:sz w:val="36"/>
        </w:rPr>
        <w:drawing>
          <wp:inline distT="0" distB="0" distL="0" distR="0">
            <wp:extent cx="5600700" cy="2371725"/>
            <wp:effectExtent l="1905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674F" w:rsidRDefault="0063042C" w:rsidP="0044674F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8</w:t>
      </w:r>
      <w:r>
        <w:rPr>
          <w:rFonts w:hint="eastAsia"/>
          <w:b/>
          <w:sz w:val="24"/>
          <w:szCs w:val="24"/>
        </w:rPr>
        <w:t>、增加数据词典，寄存器为</w:t>
      </w:r>
      <w:r>
        <w:rPr>
          <w:rFonts w:hint="eastAsia"/>
          <w:b/>
          <w:sz w:val="24"/>
          <w:szCs w:val="24"/>
        </w:rPr>
        <w:t>40027</w:t>
      </w:r>
      <w:r>
        <w:rPr>
          <w:rFonts w:hint="eastAsia"/>
          <w:b/>
          <w:sz w:val="24"/>
          <w:szCs w:val="24"/>
        </w:rPr>
        <w:t>，数据类型为</w:t>
      </w:r>
      <w:r>
        <w:rPr>
          <w:rFonts w:hint="eastAsia"/>
          <w:b/>
          <w:sz w:val="24"/>
          <w:szCs w:val="24"/>
        </w:rPr>
        <w:t>short</w:t>
      </w:r>
    </w:p>
    <w:p w:rsidR="0044674F" w:rsidRPr="00B93A5F" w:rsidRDefault="0063042C" w:rsidP="0044674F">
      <w:pPr>
        <w:rPr>
          <w:b/>
          <w:sz w:val="36"/>
        </w:rPr>
      </w:pPr>
      <w:r>
        <w:rPr>
          <w:b/>
          <w:noProof/>
          <w:sz w:val="36"/>
        </w:rPr>
        <w:drawing>
          <wp:inline distT="0" distB="0" distL="0" distR="0">
            <wp:extent cx="5124450" cy="2836282"/>
            <wp:effectExtent l="1905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2836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4674F" w:rsidRPr="00B93A5F" w:rsidSect="00C32EE7">
      <w:pgSz w:w="11906" w:h="16838"/>
      <w:pgMar w:top="1440" w:right="1274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1B0" w:rsidRDefault="009751B0" w:rsidP="00EA4F9F">
      <w:r>
        <w:separator/>
      </w:r>
    </w:p>
  </w:endnote>
  <w:endnote w:type="continuationSeparator" w:id="0">
    <w:p w:rsidR="009751B0" w:rsidRDefault="009751B0" w:rsidP="00EA4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1B0" w:rsidRDefault="009751B0" w:rsidP="00EA4F9F">
      <w:r>
        <w:separator/>
      </w:r>
    </w:p>
  </w:footnote>
  <w:footnote w:type="continuationSeparator" w:id="0">
    <w:p w:rsidR="009751B0" w:rsidRDefault="009751B0" w:rsidP="00EA4F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3A5F"/>
    <w:rsid w:val="001D02A3"/>
    <w:rsid w:val="00275EFE"/>
    <w:rsid w:val="002C497D"/>
    <w:rsid w:val="0044674F"/>
    <w:rsid w:val="0063042C"/>
    <w:rsid w:val="006B6C5D"/>
    <w:rsid w:val="007A57E7"/>
    <w:rsid w:val="009751B0"/>
    <w:rsid w:val="009A0F05"/>
    <w:rsid w:val="00B93A5F"/>
    <w:rsid w:val="00C32EE7"/>
    <w:rsid w:val="00CA7571"/>
    <w:rsid w:val="00D75840"/>
    <w:rsid w:val="00EA4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5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93A5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93A5F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A4F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A4F9F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EA4F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EA4F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</Words>
  <Characters>158</Characters>
  <Application>Microsoft Office Word</Application>
  <DocSecurity>0</DocSecurity>
  <Lines>1</Lines>
  <Paragraphs>1</Paragraphs>
  <ScaleCrop>false</ScaleCrop>
  <Company>Microsoft</Company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HanTang</dc:creator>
  <cp:lastModifiedBy>HanTang</cp:lastModifiedBy>
  <cp:revision>2</cp:revision>
  <dcterms:created xsi:type="dcterms:W3CDTF">2018-06-26T07:19:00Z</dcterms:created>
  <dcterms:modified xsi:type="dcterms:W3CDTF">2018-06-26T07:19:00Z</dcterms:modified>
</cp:coreProperties>
</file>