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C16A3" w:rsidP="002C5AB1">
      <w:pPr>
        <w:spacing w:line="360" w:lineRule="auto"/>
        <w:jc w:val="center"/>
        <w:rPr>
          <w:rFonts w:hint="eastAsia"/>
          <w:sz w:val="32"/>
        </w:rPr>
      </w:pPr>
      <w:r w:rsidRPr="00CC16A3">
        <w:rPr>
          <w:rFonts w:hint="eastAsia"/>
          <w:sz w:val="32"/>
        </w:rPr>
        <w:t>网络串口服务器客户端软件使用说明</w:t>
      </w:r>
    </w:p>
    <w:p w:rsidR="00282AB5" w:rsidRPr="00282AB5" w:rsidRDefault="00282AB5" w:rsidP="002C5AB1">
      <w:pPr>
        <w:spacing w:line="360" w:lineRule="auto"/>
        <w:jc w:val="center"/>
        <w:rPr>
          <w:rFonts w:hint="eastAsia"/>
          <w:b/>
          <w:color w:val="FF0000"/>
          <w:sz w:val="24"/>
        </w:rPr>
      </w:pPr>
      <w:r w:rsidRPr="00282AB5">
        <w:rPr>
          <w:rFonts w:hint="eastAsia"/>
          <w:b/>
          <w:color w:val="FF0000"/>
          <w:sz w:val="24"/>
        </w:rPr>
        <w:t>(</w:t>
      </w:r>
      <w:r w:rsidRPr="00282AB5">
        <w:rPr>
          <w:rFonts w:hint="eastAsia"/>
          <w:b/>
          <w:color w:val="FF0000"/>
          <w:sz w:val="24"/>
        </w:rPr>
        <w:t>本系统适用于公司所有</w:t>
      </w:r>
      <w:r w:rsidRPr="00282AB5">
        <w:rPr>
          <w:rFonts w:hint="eastAsia"/>
          <w:b/>
          <w:color w:val="FF0000"/>
          <w:sz w:val="24"/>
        </w:rPr>
        <w:t>USB</w:t>
      </w:r>
      <w:r w:rsidRPr="00282AB5">
        <w:rPr>
          <w:rFonts w:hint="eastAsia"/>
          <w:b/>
          <w:color w:val="FF0000"/>
          <w:sz w:val="24"/>
        </w:rPr>
        <w:t>或串口的声光报警器</w:t>
      </w:r>
      <w:r w:rsidRPr="00282AB5">
        <w:rPr>
          <w:rFonts w:hint="eastAsia"/>
          <w:b/>
          <w:color w:val="FF0000"/>
          <w:sz w:val="24"/>
        </w:rPr>
        <w:t>)</w:t>
      </w:r>
    </w:p>
    <w:p w:rsidR="00CC16A3" w:rsidRPr="00F7298C" w:rsidRDefault="006E7651" w:rsidP="002C5AB1">
      <w:pPr>
        <w:spacing w:line="360" w:lineRule="auto"/>
        <w:rPr>
          <w:rFonts w:hint="eastAsia"/>
          <w:b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5000625</wp:posOffset>
            </wp:positionH>
            <wp:positionV relativeFrom="paragraph">
              <wp:posOffset>182880</wp:posOffset>
            </wp:positionV>
            <wp:extent cx="285750" cy="371475"/>
            <wp:effectExtent l="0" t="0" r="0" b="0"/>
            <wp:wrapNone/>
            <wp:docPr id="10" name="图片 10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未标题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5AB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left:0;text-align:left;margin-left:367.5pt;margin-top:.85pt;width:22.5pt;height:29.3pt;z-index:251667456;mso-position-horizontal-relative:text;mso-position-vertical-relative:text">
            <v:imagedata r:id="rId8" o:title="未标题-1"/>
          </v:shape>
        </w:pict>
      </w:r>
      <w:r w:rsidR="00F7298C" w:rsidRPr="00F7298C">
        <w:rPr>
          <w:rFonts w:hint="eastAsia"/>
          <w:b/>
        </w:rPr>
        <w:t>一、网络结构说明</w:t>
      </w:r>
    </w:p>
    <w:p w:rsidR="00F7298C" w:rsidRDefault="002A6AA9" w:rsidP="002C5AB1">
      <w:pPr>
        <w:spacing w:line="360" w:lineRule="auto"/>
        <w:rPr>
          <w:rFonts w:hint="eastAsia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5" type="#_x0000_t32" style="position:absolute;left:0;text-align:left;margin-left:345.75pt;margin-top:6.75pt;width:48.75pt;height:36pt;flip:y;z-index:251683840" o:connectortype="straight"/>
        </w:pict>
      </w:r>
      <w:r>
        <w:rPr>
          <w:noProof/>
        </w:rPr>
        <w:pict>
          <v:shape id="_x0000_s2064" type="#_x0000_t32" style="position:absolute;left:0;text-align:left;margin-left:345.75pt;margin-top:3pt;width:31.5pt;height:36pt;flip:y;z-index:251682816" o:connectortype="straight"/>
        </w:pict>
      </w:r>
      <w:r w:rsidR="006E7651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257175</wp:posOffset>
            </wp:positionV>
            <wp:extent cx="285750" cy="371475"/>
            <wp:effectExtent l="0" t="0" r="0" b="0"/>
            <wp:wrapNone/>
            <wp:docPr id="12" name="图片 12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未标题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19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50.65pt;margin-top:6.75pt;width:122.1pt;height:22.8pt;z-index:251662336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34691E" w:rsidRDefault="0034691E" w:rsidP="0034691E">
                  <w:pPr>
                    <w:jc w:val="center"/>
                  </w:pPr>
                  <w:r>
                    <w:rPr>
                      <w:rFonts w:hint="eastAsia"/>
                    </w:rPr>
                    <w:t>客户端及</w:t>
                  </w:r>
                  <w:r w:rsidR="00570194">
                    <w:rPr>
                      <w:rFonts w:hint="eastAsia"/>
                    </w:rPr>
                    <w:t>转串口软件</w:t>
                  </w:r>
                </w:p>
              </w:txbxContent>
            </v:textbox>
          </v:shape>
        </w:pict>
      </w:r>
    </w:p>
    <w:p w:rsidR="002C5AB1" w:rsidRDefault="002A6AA9" w:rsidP="002C5AB1">
      <w:pPr>
        <w:spacing w:line="360" w:lineRule="auto"/>
        <w:rPr>
          <w:rFonts w:hint="eastAsia"/>
        </w:rPr>
      </w:pPr>
      <w:r>
        <w:rPr>
          <w:noProof/>
        </w:rPr>
        <w:pict>
          <v:shape id="_x0000_s2066" type="#_x0000_t32" style="position:absolute;left:0;text-align:left;margin-left:345.75pt;margin-top:11.4pt;width:48.75pt;height:16.2pt;flip:y;z-index:251684864" o:connectortype="straight"/>
        </w:pict>
      </w:r>
      <w:r w:rsidR="0057019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45720</wp:posOffset>
            </wp:positionV>
            <wp:extent cx="889000" cy="666750"/>
            <wp:effectExtent l="19050" t="0" r="6350" b="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691E">
        <w:rPr>
          <w:noProof/>
        </w:rPr>
        <w:pict>
          <v:shape id="_x0000_s2050" type="#_x0000_t202" style="position:absolute;left:0;text-align:left;margin-left:12.5pt;margin-top:11.4pt;width:122.1pt;height:22.8pt;z-index:251661312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34691E" w:rsidRDefault="0034691E" w:rsidP="0034691E">
                  <w:pPr>
                    <w:jc w:val="center"/>
                  </w:pPr>
                  <w:r>
                    <w:rPr>
                      <w:rFonts w:hint="eastAsia"/>
                    </w:rPr>
                    <w:t>服务器端及应用软件</w:t>
                  </w:r>
                </w:p>
              </w:txbxContent>
            </v:textbox>
          </v:shape>
        </w:pict>
      </w:r>
    </w:p>
    <w:p w:rsidR="002C5AB1" w:rsidRDefault="002A6AA9" w:rsidP="002C5AB1">
      <w:pPr>
        <w:spacing w:line="360" w:lineRule="auto"/>
        <w:rPr>
          <w:rFonts w:hint="eastAsia"/>
        </w:rPr>
      </w:pPr>
      <w:r>
        <w:rPr>
          <w:noProof/>
        </w:rPr>
        <w:pict>
          <v:shape id="_x0000_s2068" type="#_x0000_t32" style="position:absolute;left:0;text-align:left;margin-left:345.75pt;margin-top:22.95pt;width:27pt;height:18pt;z-index:251686912" o:connectortype="straight"/>
        </w:pict>
      </w:r>
      <w:r>
        <w:rPr>
          <w:noProof/>
        </w:rPr>
        <w:pict>
          <v:shape id="_x0000_s2067" type="#_x0000_t32" style="position:absolute;left:0;text-align:left;margin-left:345.75pt;margin-top:10.8pt;width:38.25pt;height:0;z-index:251685888" o:connectortype="straight"/>
        </w:pict>
      </w:r>
      <w:r w:rsidR="006E7651">
        <w:rPr>
          <w:rFonts w:hint="eastAsia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43815</wp:posOffset>
            </wp:positionV>
            <wp:extent cx="285750" cy="371475"/>
            <wp:effectExtent l="0" t="0" r="0" b="0"/>
            <wp:wrapNone/>
            <wp:docPr id="15" name="图片 15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未标题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5AB5">
        <w:rPr>
          <w:rFonts w:hint="eastAsia"/>
          <w:noProof/>
        </w:rPr>
        <w:pict>
          <v:shape id="_x0000_s2056" type="#_x0000_t202" style="position:absolute;left:0;text-align:left;margin-left:153.35pt;margin-top:6.45pt;width:68.85pt;height:22.8pt;z-index:251670528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795AB5" w:rsidRDefault="00795AB5" w:rsidP="00795AB5">
                  <w:pPr>
                    <w:jc w:val="center"/>
                  </w:pPr>
                  <w:r>
                    <w:rPr>
                      <w:rFonts w:hint="eastAsia"/>
                    </w:rPr>
                    <w:t>TCP</w:t>
                  </w:r>
                  <w:r>
                    <w:rPr>
                      <w:rFonts w:hint="eastAsia"/>
                    </w:rPr>
                    <w:t>协议</w:t>
                  </w:r>
                </w:p>
              </w:txbxContent>
            </v:textbox>
          </v:shape>
        </w:pict>
      </w:r>
      <w:r w:rsidR="00795AB5">
        <w:rPr>
          <w:rFonts w:hint="eastAsia"/>
          <w:noProof/>
        </w:rPr>
        <w:pict>
          <v:shape id="_x0000_s2054" type="#_x0000_t32" style="position:absolute;left:0;text-align:left;margin-left:119.25pt;margin-top:10.8pt;width:147pt;height:30.15pt;flip:y;z-index:251668480;mso-position-horizontal-relative:text;mso-position-vertical-relative:text" o:connectortype="straight" strokecolor="#002060" strokeweight="2pt"/>
        </w:pict>
      </w:r>
      <w:r w:rsidR="002C5AB1"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215265</wp:posOffset>
            </wp:positionV>
            <wp:extent cx="981075" cy="1114425"/>
            <wp:effectExtent l="19050" t="0" r="9525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AB1" w:rsidRDefault="006E7651" w:rsidP="002C5AB1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118110</wp:posOffset>
            </wp:positionV>
            <wp:extent cx="285750" cy="371475"/>
            <wp:effectExtent l="0" t="0" r="0" b="0"/>
            <wp:wrapNone/>
            <wp:docPr id="11" name="图片 11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未标题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AB1" w:rsidRDefault="00795AB5" w:rsidP="002C5AB1">
      <w:pPr>
        <w:spacing w:line="360" w:lineRule="auto"/>
        <w:rPr>
          <w:rFonts w:hint="eastAsia"/>
        </w:rPr>
      </w:pPr>
      <w:r>
        <w:rPr>
          <w:rFonts w:hint="eastAsia"/>
          <w:noProof/>
        </w:rPr>
        <w:pict>
          <v:shape id="_x0000_s2055" type="#_x0000_t32" style="position:absolute;left:0;text-align:left;margin-left:119.25pt;margin-top:11.4pt;width:162.35pt;height:69pt;z-index:251669504" o:connectortype="straight" strokecolor="#002060" strokeweight="2pt"/>
        </w:pict>
      </w:r>
    </w:p>
    <w:p w:rsidR="002C5AB1" w:rsidRDefault="00795AB5" w:rsidP="002C5AB1">
      <w:pPr>
        <w:spacing w:line="360" w:lineRule="auto"/>
        <w:rPr>
          <w:rFonts w:hint="eastAsia"/>
        </w:rPr>
      </w:pPr>
      <w:r>
        <w:rPr>
          <w:rFonts w:hint="eastAsia"/>
          <w:noProof/>
        </w:rPr>
        <w:pict>
          <v:shape id="_x0000_s2057" type="#_x0000_t202" style="position:absolute;left:0;text-align:left;margin-left:181.8pt;margin-top:5.4pt;width:68.85pt;height:22.8pt;z-index:251671552;mso-height-percent:200;mso-height-percent:200;mso-width-relative:margin;mso-height-relative:margin" filled="f" stroked="f">
            <v:textbox style="mso-fit-shape-to-text:t">
              <w:txbxContent>
                <w:p w:rsidR="00795AB5" w:rsidRDefault="00795AB5" w:rsidP="00795AB5">
                  <w:pPr>
                    <w:jc w:val="center"/>
                  </w:pPr>
                  <w:r>
                    <w:rPr>
                      <w:rFonts w:hint="eastAsia"/>
                    </w:rPr>
                    <w:t>TCP</w:t>
                  </w:r>
                  <w:r>
                    <w:rPr>
                      <w:rFonts w:hint="eastAsia"/>
                    </w:rPr>
                    <w:t>协议</w:t>
                  </w:r>
                </w:p>
              </w:txbxContent>
            </v:textbox>
          </v:shape>
        </w:pict>
      </w:r>
      <w:r w:rsidR="006E2DE1">
        <w:rPr>
          <w:rFonts w:hint="eastAsia"/>
          <w:noProof/>
        </w:rPr>
        <w:pict>
          <v:shape id="_x0000_s2052" type="#_x0000_t202" style="position:absolute;left:0;text-align:left;margin-left:255.15pt;margin-top:9.75pt;width:122.1pt;height:22.8pt;z-index:251665408;mso-height-percent:200;mso-height-percent:200;mso-width-relative:margin;mso-height-relative:margin" filled="f" stroked="f">
            <v:textbox style="mso-fit-shape-to-text:t">
              <w:txbxContent>
                <w:p w:rsidR="006E2DE1" w:rsidRDefault="006E2DE1" w:rsidP="006E2DE1">
                  <w:pPr>
                    <w:jc w:val="center"/>
                  </w:pPr>
                  <w:r>
                    <w:rPr>
                      <w:rFonts w:hint="eastAsia"/>
                    </w:rPr>
                    <w:t>客户端及转串口软件</w:t>
                  </w:r>
                </w:p>
              </w:txbxContent>
            </v:textbox>
          </v:shape>
        </w:pict>
      </w:r>
    </w:p>
    <w:p w:rsidR="002C5AB1" w:rsidRDefault="002A6AA9" w:rsidP="002C5AB1">
      <w:pPr>
        <w:spacing w:line="360" w:lineRule="auto"/>
        <w:rPr>
          <w:rFonts w:hint="eastAsia"/>
        </w:rPr>
      </w:pPr>
      <w:r>
        <w:rPr>
          <w:rFonts w:hint="eastAsia"/>
          <w:noProof/>
        </w:rPr>
        <w:pict>
          <v:shape id="_x0000_s2069" type="#_x0000_t32" style="position:absolute;left:0;text-align:left;margin-left:345.75pt;margin-top:17.85pt;width:48.75pt;height:4.5pt;flip:y;z-index:251687936" o:connectortype="straight"/>
        </w:pict>
      </w:r>
      <w:r w:rsidR="006E7651" w:rsidRPr="006E7651">
        <w:rPr>
          <w:rFonts w:hint="eastAsi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74295</wp:posOffset>
            </wp:positionV>
            <wp:extent cx="285750" cy="371475"/>
            <wp:effectExtent l="0" t="0" r="0" b="0"/>
            <wp:wrapNone/>
            <wp:docPr id="8" name="图片 14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未标题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DE1">
        <w:rPr>
          <w:rFonts w:hint="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74295</wp:posOffset>
            </wp:positionV>
            <wp:extent cx="889000" cy="666750"/>
            <wp:effectExtent l="19050" t="0" r="6350" b="0"/>
            <wp:wrapNone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AB1" w:rsidRDefault="002A6AA9" w:rsidP="002C5AB1">
      <w:pPr>
        <w:spacing w:line="360" w:lineRule="auto"/>
        <w:rPr>
          <w:rFonts w:hint="eastAsia"/>
        </w:rPr>
      </w:pPr>
      <w:r>
        <w:rPr>
          <w:rFonts w:hint="eastAsia"/>
          <w:noProof/>
        </w:rPr>
        <w:pict>
          <v:shape id="_x0000_s2071" type="#_x0000_t32" style="position:absolute;left:0;text-align:left;margin-left:345.75pt;margin-top:21.75pt;width:31.5pt;height:36.45pt;z-index:251689984" o:connectortype="straight"/>
        </w:pict>
      </w:r>
      <w:r>
        <w:rPr>
          <w:rFonts w:hint="eastAsia"/>
          <w:noProof/>
        </w:rPr>
        <w:pict>
          <v:shape id="_x0000_s2070" type="#_x0000_t32" style="position:absolute;left:0;text-align:left;margin-left:345.75pt;margin-top:10.2pt;width:38.25pt;height:18.75pt;z-index:251688960" o:connectortype="straight"/>
        </w:pict>
      </w:r>
      <w:r w:rsidR="006E7651">
        <w:rPr>
          <w:rFonts w:hint="eastAsia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196215</wp:posOffset>
            </wp:positionV>
            <wp:extent cx="285750" cy="371475"/>
            <wp:effectExtent l="0" t="0" r="0" b="0"/>
            <wp:wrapNone/>
            <wp:docPr id="14" name="图片 14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未标题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AB1" w:rsidRDefault="006E7651" w:rsidP="002C5AB1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270510</wp:posOffset>
            </wp:positionV>
            <wp:extent cx="285750" cy="371475"/>
            <wp:effectExtent l="0" t="0" r="0" b="0"/>
            <wp:wrapNone/>
            <wp:docPr id="13" name="图片 13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未标题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AB1" w:rsidRDefault="002C5AB1" w:rsidP="002C5AB1">
      <w:pPr>
        <w:spacing w:line="360" w:lineRule="auto"/>
        <w:rPr>
          <w:rFonts w:hint="eastAsia"/>
        </w:rPr>
      </w:pPr>
    </w:p>
    <w:p w:rsidR="002C5AB1" w:rsidRDefault="002A6AA9" w:rsidP="002C5AB1">
      <w:pPr>
        <w:spacing w:line="360" w:lineRule="auto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如上图所示，当服务器想向远端的电脑控制报警器，报警器是接在远端的电脑，服务器想通过网络口控制声光报警器，这时需要服务端软件及客户端软件。</w:t>
      </w:r>
    </w:p>
    <w:p w:rsidR="002C5AB1" w:rsidRDefault="0009649C" w:rsidP="002C5AB1">
      <w:pPr>
        <w:spacing w:line="360" w:lineRule="auto"/>
        <w:rPr>
          <w:rFonts w:hint="eastAsia"/>
          <w:b/>
        </w:rPr>
      </w:pPr>
      <w:r w:rsidRPr="00644CF7">
        <w:rPr>
          <w:rFonts w:hint="eastAsia"/>
          <w:b/>
        </w:rPr>
        <w:t>二、</w:t>
      </w:r>
      <w:r w:rsidR="00752D26" w:rsidRPr="00644CF7">
        <w:rPr>
          <w:rFonts w:hint="eastAsia"/>
          <w:b/>
        </w:rPr>
        <w:t>服务端软件说明</w:t>
      </w:r>
    </w:p>
    <w:p w:rsidR="00644CF7" w:rsidRPr="00644CF7" w:rsidRDefault="00644CF7" w:rsidP="002C5AB1">
      <w:pPr>
        <w:spacing w:line="360" w:lineRule="auto"/>
        <w:rPr>
          <w:rFonts w:hint="eastAsia"/>
        </w:rPr>
      </w:pPr>
      <w:r w:rsidRPr="00644CF7">
        <w:rPr>
          <w:rFonts w:hint="eastAsia"/>
        </w:rPr>
        <w:t xml:space="preserve">   </w:t>
      </w:r>
      <w:r w:rsidRPr="00644CF7">
        <w:rPr>
          <w:rFonts w:hint="eastAsia"/>
        </w:rPr>
        <w:t>运行</w:t>
      </w:r>
      <w:r>
        <w:rPr>
          <w:rFonts w:hint="eastAsia"/>
        </w:rPr>
        <w:t>服务器端软件后进入侦听到，客户端的软件才能联接到服务器：</w:t>
      </w:r>
    </w:p>
    <w:p w:rsidR="00752D26" w:rsidRDefault="003D4FCA" w:rsidP="00644CF7">
      <w:pPr>
        <w:spacing w:line="360" w:lineRule="auto"/>
        <w:jc w:val="center"/>
        <w:rPr>
          <w:rFonts w:hint="eastAsia"/>
        </w:rPr>
      </w:pPr>
      <w:r>
        <w:rPr>
          <w:rFonts w:hint="eastAsia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74" type="#_x0000_t62" style="position:absolute;left:0;text-align:left;margin-left:51.75pt;margin-top:234.9pt;width:150.4pt;height:25.5pt;z-index:251693056" adj="27144,-40786">
            <v:textbox>
              <w:txbxContent>
                <w:p w:rsidR="003D4FCA" w:rsidRPr="00073EDB" w:rsidRDefault="003D4FCA" w:rsidP="003D4FC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通过服务端向远端报警器测试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2073" type="#_x0000_t62" style="position:absolute;left:0;text-align:left;margin-left:119.25pt;margin-top:135.15pt;width:96.75pt;height:25.5pt;z-index:251692032" adj="33153,-60480">
            <v:textbox>
              <w:txbxContent>
                <w:p w:rsidR="003D4FCA" w:rsidRPr="00073EDB" w:rsidRDefault="003D4FCA" w:rsidP="003D4FC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服务器运行参数</w:t>
                  </w:r>
                </w:p>
              </w:txbxContent>
            </v:textbox>
          </v:shape>
        </w:pict>
      </w:r>
      <w:r w:rsidR="00073EDB">
        <w:rPr>
          <w:rFonts w:hint="eastAsia"/>
          <w:noProof/>
        </w:rPr>
        <w:pict>
          <v:shape id="_x0000_s2072" type="#_x0000_t62" style="position:absolute;left:0;text-align:left;margin-left:76.5pt;margin-top:94.65pt;width:96.75pt;height:25.5pt;z-index:251691008" adj="1340,-30621">
            <v:textbox>
              <w:txbxContent>
                <w:p w:rsidR="00073EDB" w:rsidRPr="00073EDB" w:rsidRDefault="00073EDB">
                  <w:pPr>
                    <w:rPr>
                      <w:sz w:val="18"/>
                      <w:szCs w:val="18"/>
                    </w:rPr>
                  </w:pPr>
                  <w:r w:rsidRPr="00073EDB">
                    <w:rPr>
                      <w:rFonts w:hint="eastAsia"/>
                      <w:sz w:val="18"/>
                      <w:szCs w:val="18"/>
                    </w:rPr>
                    <w:t>远端客户联接信息</w:t>
                  </w:r>
                </w:p>
              </w:txbxContent>
            </v:textbox>
          </v:shape>
        </w:pict>
      </w:r>
      <w:r w:rsidR="00752D26">
        <w:rPr>
          <w:rFonts w:hint="eastAsia"/>
          <w:noProof/>
        </w:rPr>
        <w:drawing>
          <wp:inline distT="0" distB="0" distL="0" distR="0">
            <wp:extent cx="5267325" cy="3524250"/>
            <wp:effectExtent l="19050" t="0" r="9525" b="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600" w:rsidRDefault="00D17600" w:rsidP="00D17600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lastRenderedPageBreak/>
        <w:t>三</w:t>
      </w:r>
      <w:r w:rsidRPr="00644CF7">
        <w:rPr>
          <w:rFonts w:hint="eastAsia"/>
          <w:b/>
        </w:rPr>
        <w:t>、</w:t>
      </w:r>
      <w:r>
        <w:rPr>
          <w:rFonts w:hint="eastAsia"/>
          <w:b/>
        </w:rPr>
        <w:t>客户端</w:t>
      </w:r>
      <w:r w:rsidRPr="00644CF7">
        <w:rPr>
          <w:rFonts w:hint="eastAsia"/>
          <w:b/>
        </w:rPr>
        <w:t>软件</w:t>
      </w:r>
      <w:r>
        <w:rPr>
          <w:rFonts w:hint="eastAsia"/>
          <w:b/>
        </w:rPr>
        <w:t>运行</w:t>
      </w:r>
      <w:r w:rsidRPr="00644CF7">
        <w:rPr>
          <w:rFonts w:hint="eastAsia"/>
          <w:b/>
        </w:rPr>
        <w:t>说明</w:t>
      </w:r>
    </w:p>
    <w:p w:rsidR="002C5AB1" w:rsidRDefault="009F7495" w:rsidP="002C5AB1">
      <w:pPr>
        <w:spacing w:line="360" w:lineRule="auto"/>
        <w:rPr>
          <w:rFonts w:hint="eastAsia"/>
        </w:rPr>
      </w:pPr>
      <w:r>
        <w:rPr>
          <w:rFonts w:hint="eastAsia"/>
          <w:noProof/>
        </w:rPr>
        <w:pict>
          <v:shape id="_x0000_s2076" type="#_x0000_t62" style="position:absolute;left:0;text-align:left;margin-left:177.75pt;margin-top:150.6pt;width:83.25pt;height:25.5pt;z-index:251695104" adj="24130,-69374">
            <v:textbox>
              <w:txbxContent>
                <w:p w:rsidR="009F7495" w:rsidRPr="00073EDB" w:rsidRDefault="009F7495" w:rsidP="009F749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服务器联接参数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2075" type="#_x0000_t62" style="position:absolute;left:0;text-align:left;margin-left:122.25pt;margin-top:114.6pt;width:83.25pt;height:25.5pt;z-index:251694080" adj="1557,-30621">
            <v:textbox>
              <w:txbxContent>
                <w:p w:rsidR="009F7495" w:rsidRPr="00073EDB" w:rsidRDefault="009F7495" w:rsidP="009F749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本地网卡情况</w:t>
                  </w:r>
                </w:p>
              </w:txbxContent>
            </v:textbox>
          </v:shape>
        </w:pict>
      </w:r>
      <w:r w:rsidR="009C0CC8">
        <w:rPr>
          <w:rFonts w:hint="eastAsia"/>
          <w:noProof/>
        </w:rPr>
        <w:drawing>
          <wp:inline distT="0" distB="0" distL="0" distR="0">
            <wp:extent cx="5267325" cy="3629025"/>
            <wp:effectExtent l="19050" t="0" r="9525" b="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AB1" w:rsidRDefault="00A65E08" w:rsidP="002C5AB1">
      <w:pPr>
        <w:spacing w:line="360" w:lineRule="auto"/>
        <w:rPr>
          <w:rFonts w:hint="eastAsia"/>
        </w:rPr>
      </w:pPr>
      <w:bookmarkStart w:id="0" w:name="_Hlk504948094"/>
      <w:r>
        <w:rPr>
          <w:rFonts w:hint="eastAsia"/>
        </w:rPr>
        <w:t>客户端的电脑</w:t>
      </w:r>
      <w:bookmarkEnd w:id="0"/>
      <w:r>
        <w:rPr>
          <w:rFonts w:hint="eastAsia"/>
        </w:rPr>
        <w:t>最多只能接</w:t>
      </w:r>
      <w:r>
        <w:rPr>
          <w:rFonts w:hint="eastAsia"/>
        </w:rPr>
        <w:t>8</w:t>
      </w:r>
      <w:r>
        <w:rPr>
          <w:rFonts w:hint="eastAsia"/>
        </w:rPr>
        <w:t>个</w:t>
      </w:r>
      <w:r>
        <w:rPr>
          <w:rFonts w:hint="eastAsia"/>
        </w:rPr>
        <w:t>USB</w:t>
      </w:r>
      <w:r>
        <w:rPr>
          <w:rFonts w:hint="eastAsia"/>
        </w:rPr>
        <w:t>或串口的声光报警器。</w:t>
      </w:r>
    </w:p>
    <w:p w:rsidR="002C5AB1" w:rsidRDefault="00211632" w:rsidP="002C5AB1">
      <w:pPr>
        <w:spacing w:line="360" w:lineRule="auto"/>
        <w:rPr>
          <w:rFonts w:hint="eastAsia"/>
        </w:rPr>
      </w:pPr>
      <w:r>
        <w:rPr>
          <w:rFonts w:hint="eastAsia"/>
        </w:rPr>
        <w:t>客户端只能停止联接时，才能以测试本地的声光报警器</w:t>
      </w:r>
      <w:r>
        <w:rPr>
          <w:rFonts w:hint="eastAsia"/>
        </w:rPr>
        <w:t>:</w:t>
      </w:r>
    </w:p>
    <w:p w:rsidR="00211632" w:rsidRDefault="00211632" w:rsidP="002C5AB1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67325" cy="3619500"/>
            <wp:effectExtent l="19050" t="0" r="9525" b="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632" w:rsidRPr="00211632" w:rsidRDefault="00211632" w:rsidP="002C5AB1">
      <w:pPr>
        <w:spacing w:line="360" w:lineRule="auto"/>
        <w:rPr>
          <w:rFonts w:hint="eastAsia"/>
          <w:b/>
        </w:rPr>
      </w:pPr>
      <w:r w:rsidRPr="00211632">
        <w:rPr>
          <w:rFonts w:hint="eastAsia"/>
          <w:b/>
        </w:rPr>
        <w:t>需要原代码可与本公司相关人员索取</w:t>
      </w:r>
      <w:r w:rsidRPr="00211632">
        <w:rPr>
          <w:rFonts w:hint="eastAsia"/>
          <w:b/>
        </w:rPr>
        <w:t>!</w:t>
      </w:r>
    </w:p>
    <w:sectPr w:rsidR="00211632" w:rsidRPr="00211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A7" w:rsidRDefault="00A414A7" w:rsidP="00CC16A3">
      <w:r>
        <w:separator/>
      </w:r>
    </w:p>
  </w:endnote>
  <w:endnote w:type="continuationSeparator" w:id="1">
    <w:p w:rsidR="00A414A7" w:rsidRDefault="00A414A7" w:rsidP="00CC1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A7" w:rsidRDefault="00A414A7" w:rsidP="00CC16A3">
      <w:r>
        <w:separator/>
      </w:r>
    </w:p>
  </w:footnote>
  <w:footnote w:type="continuationSeparator" w:id="1">
    <w:p w:rsidR="00A414A7" w:rsidRDefault="00A414A7" w:rsidP="00CC16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066"/>
    <w:multiLevelType w:val="hybridMultilevel"/>
    <w:tmpl w:val="CB74A19E"/>
    <w:lvl w:ilvl="0" w:tplc="77FED28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6A3"/>
    <w:rsid w:val="00073EDB"/>
    <w:rsid w:val="0009649C"/>
    <w:rsid w:val="00211632"/>
    <w:rsid w:val="00282AB5"/>
    <w:rsid w:val="002A6AA9"/>
    <w:rsid w:val="002C5AB1"/>
    <w:rsid w:val="0034691E"/>
    <w:rsid w:val="003D4FCA"/>
    <w:rsid w:val="00570194"/>
    <w:rsid w:val="005725C4"/>
    <w:rsid w:val="005E0E82"/>
    <w:rsid w:val="00644CF7"/>
    <w:rsid w:val="006E2DE1"/>
    <w:rsid w:val="006E7651"/>
    <w:rsid w:val="00752D26"/>
    <w:rsid w:val="00795AB5"/>
    <w:rsid w:val="007D4715"/>
    <w:rsid w:val="009C0CC8"/>
    <w:rsid w:val="009F7495"/>
    <w:rsid w:val="00A414A7"/>
    <w:rsid w:val="00A65E08"/>
    <w:rsid w:val="00CC16A3"/>
    <w:rsid w:val="00D17600"/>
    <w:rsid w:val="00F72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2" type="connector" idref="#_x0000_s2054"/>
        <o:r id="V:Rule3" type="connector" idref="#_x0000_s2055"/>
        <o:r id="V:Rule5" type="connector" idref="#_x0000_s2064"/>
        <o:r id="V:Rule6" type="connector" idref="#_x0000_s2065"/>
        <o:r id="V:Rule7" type="connector" idref="#_x0000_s2066"/>
        <o:r id="V:Rule8" type="connector" idref="#_x0000_s2067"/>
        <o:r id="V:Rule9" type="connector" idref="#_x0000_s2068"/>
        <o:r id="V:Rule10" type="connector" idref="#_x0000_s2069"/>
        <o:r id="V:Rule11" type="connector" idref="#_x0000_s2070"/>
        <o:r id="V:Rule12" type="connector" idref="#_x0000_s2071"/>
        <o:r id="V:Rule14" type="callout" idref="#_x0000_s2072"/>
        <o:r id="V:Rule15" type="callout" idref="#_x0000_s2073"/>
        <o:r id="V:Rule16" type="callout" idref="#_x0000_s2074"/>
        <o:r id="V:Rule17" type="callout" idref="#_x0000_s2075"/>
        <o:r id="V:Rule18" type="callout" idref="#_x0000_s207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6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6A3"/>
    <w:rPr>
      <w:sz w:val="18"/>
      <w:szCs w:val="18"/>
    </w:rPr>
  </w:style>
  <w:style w:type="paragraph" w:styleId="a5">
    <w:name w:val="List Paragraph"/>
    <w:basedOn w:val="a"/>
    <w:uiPriority w:val="34"/>
    <w:qFormat/>
    <w:rsid w:val="00F7298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C5AB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5AB1"/>
    <w:rPr>
      <w:sz w:val="18"/>
      <w:szCs w:val="18"/>
    </w:rPr>
  </w:style>
  <w:style w:type="character" w:styleId="a7">
    <w:name w:val="Hyperlink"/>
    <w:basedOn w:val="a0"/>
    <w:uiPriority w:val="99"/>
    <w:unhideWhenUsed/>
    <w:rsid w:val="002116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</Words>
  <Characters>253</Characters>
  <Application>Microsoft Office Word</Application>
  <DocSecurity>0</DocSecurity>
  <Lines>2</Lines>
  <Paragraphs>1</Paragraphs>
  <ScaleCrop>false</ScaleCrop>
  <Company>Microsoft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HanTang</dc:creator>
  <cp:keywords/>
  <dc:description/>
  <cp:lastModifiedBy>HanTang</cp:lastModifiedBy>
  <cp:revision>25</cp:revision>
  <dcterms:created xsi:type="dcterms:W3CDTF">2018-01-28T15:43:00Z</dcterms:created>
  <dcterms:modified xsi:type="dcterms:W3CDTF">2018-01-28T16:13:00Z</dcterms:modified>
</cp:coreProperties>
</file>